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704" w:rsidRDefault="000D1704">
      <w:pPr>
        <w:pStyle w:val="BodyText"/>
        <w:rPr>
          <w:rFonts w:ascii="Times New Roman"/>
          <w:sz w:val="13"/>
        </w:rPr>
      </w:pPr>
    </w:p>
    <w:p w:rsidR="000D1704" w:rsidRDefault="001B2AEA">
      <w:pPr>
        <w:tabs>
          <w:tab w:val="left" w:pos="3187"/>
        </w:tabs>
        <w:spacing w:before="100"/>
        <w:ind w:left="160"/>
        <w:rPr>
          <w:rFonts w:ascii="Roadgeek 2005 Print D4B"/>
          <w:sz w:val="64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-99192</wp:posOffset>
            </wp:positionV>
            <wp:extent cx="2743199" cy="91911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91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adgeek 2005 Print D4B"/>
          <w:color w:val="40AD49"/>
          <w:spacing w:val="-3"/>
          <w:sz w:val="64"/>
        </w:rPr>
        <w:t>Everyday</w:t>
      </w:r>
      <w:r>
        <w:rPr>
          <w:rFonts w:ascii="Roadgeek 2005 Print D4B"/>
          <w:color w:val="40AD49"/>
          <w:spacing w:val="-3"/>
          <w:sz w:val="64"/>
        </w:rPr>
        <w:tab/>
      </w:r>
      <w:r>
        <w:rPr>
          <w:rFonts w:ascii="Roadgeek 2005 Print D4B"/>
          <w:color w:val="40AD49"/>
          <w:spacing w:val="-4"/>
          <w:sz w:val="64"/>
        </w:rPr>
        <w:t>Safety</w:t>
      </w:r>
    </w:p>
    <w:p w:rsidR="000D1704" w:rsidRDefault="001B2AEA">
      <w:pPr>
        <w:spacing w:before="123"/>
        <w:ind w:left="160"/>
        <w:rPr>
          <w:rFonts w:ascii="Roadgeek 2005 Print D4B"/>
          <w:i/>
          <w:sz w:val="32"/>
        </w:rPr>
      </w:pPr>
      <w:r>
        <w:pict>
          <v:line id="_x0000_s1056" style="position:absolute;left:0;text-align:left;z-index:251643904;mso-wrap-distance-left:0;mso-wrap-distance-right:0;mso-position-horizontal-relative:page" from="57pt,29.55pt" to="561pt,29.55pt" strokecolor="#40ad49" strokeweight="1pt">
            <w10:wrap type="topAndBottom" anchorx="page"/>
          </v:line>
        </w:pict>
      </w:r>
      <w:r>
        <w:rPr>
          <w:rFonts w:ascii="Roadgeek 2005 Print D4B"/>
          <w:i/>
          <w:color w:val="40AD49"/>
          <w:sz w:val="32"/>
        </w:rPr>
        <w:t>Tailgate Talks</w:t>
      </w:r>
    </w:p>
    <w:p w:rsidR="000D1704" w:rsidRDefault="001B2AEA">
      <w:pPr>
        <w:spacing w:before="45"/>
        <w:ind w:left="821"/>
        <w:rPr>
          <w:b/>
          <w:sz w:val="70"/>
        </w:rPr>
      </w:pPr>
      <w:r>
        <w:rPr>
          <w:b/>
          <w:color w:val="231F20"/>
          <w:sz w:val="70"/>
        </w:rPr>
        <w:t>Portable Generator Safety</w:t>
      </w:r>
    </w:p>
    <w:p w:rsidR="000D1704" w:rsidRDefault="001B2AEA">
      <w:pPr>
        <w:spacing w:before="94"/>
        <w:ind w:left="243" w:right="244"/>
        <w:jc w:val="center"/>
        <w:rPr>
          <w:i/>
          <w:sz w:val="24"/>
        </w:rPr>
      </w:pPr>
      <w:r>
        <w:rPr>
          <w:i/>
          <w:color w:val="231F20"/>
          <w:sz w:val="24"/>
        </w:rPr>
        <w:t>This Everyday Safety Tailgate Talk was originally published as part of the May 2018 training</w:t>
      </w:r>
    </w:p>
    <w:p w:rsidR="000D1704" w:rsidRDefault="001B2AEA">
      <w:pPr>
        <w:spacing w:before="12"/>
        <w:ind w:left="904"/>
        <w:rPr>
          <w:i/>
          <w:sz w:val="24"/>
        </w:rPr>
      </w:pPr>
      <w:r>
        <w:rPr>
          <w:i/>
          <w:color w:val="231F20"/>
          <w:sz w:val="24"/>
        </w:rPr>
        <w:t>series “The Safety Pins” by Phillip E. Spiezio, Washington County Safety Officer</w:t>
      </w:r>
    </w:p>
    <w:p w:rsidR="000D1704" w:rsidRDefault="000D1704">
      <w:pPr>
        <w:pStyle w:val="BodyText"/>
        <w:spacing w:before="4"/>
        <w:rPr>
          <w:i/>
          <w:sz w:val="32"/>
        </w:rPr>
      </w:pPr>
    </w:p>
    <w:p w:rsidR="000D1704" w:rsidRDefault="001B2AEA">
      <w:pPr>
        <w:pStyle w:val="BodyText"/>
        <w:spacing w:line="249" w:lineRule="auto"/>
        <w:ind w:left="460" w:right="108"/>
        <w:jc w:val="both"/>
      </w:pPr>
      <w:r>
        <w:rPr>
          <w:color w:val="231F20"/>
          <w:spacing w:val="-7"/>
        </w:rPr>
        <w:t xml:space="preserve">Portable </w:t>
      </w:r>
      <w:r>
        <w:rPr>
          <w:color w:val="231F20"/>
          <w:spacing w:val="-8"/>
        </w:rPr>
        <w:t xml:space="preserve">generators </w:t>
      </w:r>
      <w:r>
        <w:rPr>
          <w:color w:val="231F20"/>
          <w:spacing w:val="-6"/>
        </w:rPr>
        <w:t xml:space="preserve">can </w:t>
      </w:r>
      <w:r>
        <w:rPr>
          <w:color w:val="231F20"/>
          <w:spacing w:val="-4"/>
        </w:rPr>
        <w:t xml:space="preserve">be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very </w:t>
      </w:r>
      <w:r>
        <w:rPr>
          <w:color w:val="231F20"/>
          <w:spacing w:val="-7"/>
        </w:rPr>
        <w:t xml:space="preserve">useful piece </w:t>
      </w:r>
      <w:r>
        <w:rPr>
          <w:color w:val="231F20"/>
          <w:spacing w:val="-4"/>
        </w:rPr>
        <w:t xml:space="preserve">of </w:t>
      </w:r>
      <w:r>
        <w:rPr>
          <w:color w:val="231F20"/>
          <w:spacing w:val="-8"/>
        </w:rPr>
        <w:t xml:space="preserve">equipment </w:t>
      </w:r>
      <w:r>
        <w:rPr>
          <w:color w:val="231F20"/>
          <w:spacing w:val="-7"/>
        </w:rPr>
        <w:t xml:space="preserve">during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power outage. </w:t>
      </w:r>
      <w:r>
        <w:rPr>
          <w:color w:val="231F20"/>
          <w:spacing w:val="-8"/>
        </w:rPr>
        <w:t>Portable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8"/>
        </w:rPr>
        <w:t>generators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very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dangerous.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plan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using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portable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9"/>
        </w:rPr>
        <w:t>generator,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essential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that </w:t>
      </w:r>
      <w:r>
        <w:rPr>
          <w:color w:val="231F20"/>
          <w:spacing w:val="-6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take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proper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precautions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safety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safety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those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working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restore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9"/>
        </w:rPr>
        <w:t>power.</w:t>
      </w:r>
    </w:p>
    <w:p w:rsidR="000D1704" w:rsidRDefault="000D1704">
      <w:pPr>
        <w:pStyle w:val="BodyText"/>
        <w:spacing w:before="9"/>
        <w:rPr>
          <w:sz w:val="23"/>
        </w:rPr>
      </w:pPr>
    </w:p>
    <w:p w:rsidR="000D1704" w:rsidRDefault="001B2AEA">
      <w:pPr>
        <w:pStyle w:val="BodyText"/>
        <w:spacing w:line="249" w:lineRule="auto"/>
        <w:ind w:left="460" w:right="3751"/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126625</wp:posOffset>
            </wp:positionV>
            <wp:extent cx="2743199" cy="2057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6"/>
        </w:rPr>
        <w:t xml:space="preserve">Here are </w:t>
      </w:r>
      <w:r>
        <w:rPr>
          <w:color w:val="231F20"/>
        </w:rPr>
        <w:t xml:space="preserve">a </w:t>
      </w:r>
      <w:r>
        <w:rPr>
          <w:color w:val="231F20"/>
          <w:spacing w:val="-6"/>
        </w:rPr>
        <w:t xml:space="preserve">few tips that will help you use </w:t>
      </w:r>
      <w:r>
        <w:rPr>
          <w:color w:val="231F20"/>
        </w:rPr>
        <w:t xml:space="preserve">a </w:t>
      </w:r>
      <w:r>
        <w:rPr>
          <w:color w:val="231F20"/>
          <w:spacing w:val="-8"/>
        </w:rPr>
        <w:t>portable generator safely: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20"/>
        </w:tabs>
        <w:spacing w:before="182" w:line="249" w:lineRule="auto"/>
        <w:ind w:right="4618"/>
        <w:jc w:val="both"/>
        <w:rPr>
          <w:sz w:val="24"/>
        </w:rPr>
      </w:pPr>
      <w:r>
        <w:rPr>
          <w:color w:val="231F20"/>
          <w:spacing w:val="-7"/>
          <w:sz w:val="24"/>
        </w:rPr>
        <w:t xml:space="preserve">Always </w:t>
      </w:r>
      <w:r>
        <w:rPr>
          <w:color w:val="231F20"/>
          <w:spacing w:val="-6"/>
          <w:sz w:val="24"/>
        </w:rPr>
        <w:t xml:space="preserve">read and </w:t>
      </w:r>
      <w:r>
        <w:rPr>
          <w:color w:val="231F20"/>
          <w:spacing w:val="-7"/>
          <w:sz w:val="24"/>
        </w:rPr>
        <w:t xml:space="preserve">follow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8"/>
          <w:sz w:val="24"/>
        </w:rPr>
        <w:t xml:space="preserve">manufacturer’s operating instructions </w:t>
      </w:r>
      <w:r>
        <w:rPr>
          <w:color w:val="231F20"/>
          <w:spacing w:val="-7"/>
          <w:sz w:val="24"/>
        </w:rPr>
        <w:t xml:space="preserve">before running </w:t>
      </w:r>
      <w:r>
        <w:rPr>
          <w:color w:val="231F20"/>
          <w:spacing w:val="-8"/>
          <w:sz w:val="24"/>
        </w:rPr>
        <w:t xml:space="preserve">your </w:t>
      </w:r>
      <w:r>
        <w:rPr>
          <w:color w:val="231F20"/>
          <w:spacing w:val="-9"/>
          <w:sz w:val="24"/>
        </w:rPr>
        <w:t>generator.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20"/>
        </w:tabs>
        <w:spacing w:before="93" w:line="249" w:lineRule="auto"/>
        <w:ind w:right="4626"/>
        <w:jc w:val="both"/>
        <w:rPr>
          <w:sz w:val="24"/>
        </w:rPr>
      </w:pPr>
      <w:r>
        <w:rPr>
          <w:color w:val="231F20"/>
          <w:spacing w:val="-8"/>
          <w:sz w:val="24"/>
        </w:rPr>
        <w:t xml:space="preserve">Generators </w:t>
      </w:r>
      <w:r>
        <w:rPr>
          <w:color w:val="231F20"/>
          <w:spacing w:val="-6"/>
          <w:sz w:val="24"/>
        </w:rPr>
        <w:t xml:space="preserve">emit </w:t>
      </w:r>
      <w:r>
        <w:rPr>
          <w:color w:val="231F20"/>
          <w:spacing w:val="-7"/>
          <w:sz w:val="24"/>
        </w:rPr>
        <w:t xml:space="preserve">carbon </w:t>
      </w:r>
      <w:r>
        <w:rPr>
          <w:color w:val="231F20"/>
          <w:spacing w:val="-8"/>
          <w:sz w:val="24"/>
        </w:rPr>
        <w:t xml:space="preserve">monoxide. </w:t>
      </w:r>
      <w:r>
        <w:rPr>
          <w:color w:val="231F20"/>
          <w:spacing w:val="-7"/>
          <w:sz w:val="24"/>
        </w:rPr>
        <w:t xml:space="preserve">Never </w:t>
      </w:r>
      <w:r>
        <w:rPr>
          <w:color w:val="231F20"/>
          <w:spacing w:val="-8"/>
          <w:sz w:val="24"/>
        </w:rPr>
        <w:t xml:space="preserve">use </w:t>
      </w:r>
      <w:r>
        <w:rPr>
          <w:color w:val="231F20"/>
          <w:spacing w:val="-6"/>
          <w:sz w:val="24"/>
        </w:rPr>
        <w:t xml:space="preserve">your </w:t>
      </w:r>
      <w:r>
        <w:rPr>
          <w:color w:val="231F20"/>
          <w:spacing w:val="-8"/>
          <w:sz w:val="24"/>
        </w:rPr>
        <w:t xml:space="preserve">generator </w:t>
      </w:r>
      <w:r>
        <w:rPr>
          <w:color w:val="231F20"/>
          <w:spacing w:val="-7"/>
          <w:sz w:val="24"/>
        </w:rPr>
        <w:t xml:space="preserve">inside </w:t>
      </w:r>
      <w:r>
        <w:rPr>
          <w:color w:val="231F20"/>
          <w:spacing w:val="-6"/>
          <w:sz w:val="24"/>
        </w:rPr>
        <w:t xml:space="preserve">your </w:t>
      </w:r>
      <w:r>
        <w:rPr>
          <w:color w:val="231F20"/>
          <w:spacing w:val="-7"/>
          <w:sz w:val="24"/>
        </w:rPr>
        <w:t xml:space="preserve">home, garage, </w:t>
      </w:r>
      <w:r>
        <w:rPr>
          <w:color w:val="231F20"/>
          <w:spacing w:val="-4"/>
          <w:sz w:val="24"/>
        </w:rPr>
        <w:t xml:space="preserve">or </w:t>
      </w:r>
      <w:r>
        <w:rPr>
          <w:color w:val="231F20"/>
          <w:spacing w:val="-8"/>
          <w:sz w:val="24"/>
        </w:rPr>
        <w:t xml:space="preserve">any </w:t>
      </w:r>
      <w:r>
        <w:rPr>
          <w:color w:val="231F20"/>
          <w:spacing w:val="-7"/>
          <w:sz w:val="24"/>
        </w:rPr>
        <w:t>other confined, enclosed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8"/>
          <w:sz w:val="24"/>
        </w:rPr>
        <w:t>area.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93" w:line="249" w:lineRule="auto"/>
        <w:ind w:right="4627"/>
        <w:rPr>
          <w:sz w:val="24"/>
        </w:rPr>
      </w:pPr>
      <w:r>
        <w:rPr>
          <w:color w:val="231F20"/>
          <w:spacing w:val="-7"/>
          <w:sz w:val="24"/>
        </w:rPr>
        <w:t xml:space="preserve">Operate </w:t>
      </w:r>
      <w:r>
        <w:rPr>
          <w:color w:val="231F20"/>
          <w:spacing w:val="-8"/>
          <w:sz w:val="24"/>
        </w:rPr>
        <w:t xml:space="preserve">generators </w:t>
      </w:r>
      <w:r>
        <w:rPr>
          <w:color w:val="231F20"/>
          <w:spacing w:val="-6"/>
          <w:sz w:val="24"/>
        </w:rPr>
        <w:t xml:space="preserve">away from open </w:t>
      </w:r>
      <w:r>
        <w:rPr>
          <w:color w:val="231F20"/>
          <w:spacing w:val="-8"/>
          <w:sz w:val="24"/>
        </w:rPr>
        <w:t xml:space="preserve">windows, </w:t>
      </w:r>
      <w:r>
        <w:rPr>
          <w:color w:val="231F20"/>
          <w:spacing w:val="-7"/>
          <w:sz w:val="24"/>
        </w:rPr>
        <w:t xml:space="preserve">vents,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doors.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249" w:lineRule="auto"/>
        <w:ind w:right="4628"/>
        <w:rPr>
          <w:sz w:val="24"/>
        </w:rPr>
      </w:pPr>
      <w:r>
        <w:rPr>
          <w:color w:val="231F20"/>
          <w:spacing w:val="-7"/>
          <w:sz w:val="24"/>
        </w:rPr>
        <w:t xml:space="preserve">Never operate </w:t>
      </w:r>
      <w:r>
        <w:rPr>
          <w:color w:val="231F20"/>
          <w:sz w:val="24"/>
        </w:rPr>
        <w:t xml:space="preserve">a </w:t>
      </w:r>
      <w:r>
        <w:rPr>
          <w:color w:val="231F20"/>
          <w:spacing w:val="-8"/>
          <w:sz w:val="24"/>
        </w:rPr>
        <w:t xml:space="preserve">generator </w:t>
      </w:r>
      <w:r>
        <w:rPr>
          <w:color w:val="231F20"/>
          <w:spacing w:val="-6"/>
          <w:sz w:val="24"/>
        </w:rPr>
        <w:t xml:space="preserve">near </w:t>
      </w:r>
      <w:r>
        <w:rPr>
          <w:color w:val="231F20"/>
          <w:spacing w:val="-8"/>
          <w:sz w:val="24"/>
        </w:rPr>
        <w:t>combustible materials.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31F20"/>
          <w:spacing w:val="-7"/>
          <w:sz w:val="24"/>
        </w:rPr>
        <w:t>Maintain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your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generator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according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manufacturer’s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maintenance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schedule.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02"/>
        <w:rPr>
          <w:sz w:val="24"/>
        </w:rPr>
      </w:pPr>
      <w:r>
        <w:rPr>
          <w:color w:val="231F20"/>
          <w:spacing w:val="-7"/>
          <w:sz w:val="24"/>
        </w:rPr>
        <w:t>Gasoline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7"/>
          <w:sz w:val="24"/>
        </w:rPr>
        <w:t>vapors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8"/>
          <w:sz w:val="24"/>
        </w:rPr>
        <w:t>extremely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7"/>
          <w:sz w:val="24"/>
        </w:rPr>
        <w:t>flammable.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7"/>
          <w:sz w:val="24"/>
        </w:rPr>
        <w:t>Allow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8"/>
          <w:sz w:val="24"/>
        </w:rPr>
        <w:t>generator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6"/>
          <w:sz w:val="24"/>
        </w:rPr>
        <w:t>cool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7"/>
          <w:sz w:val="24"/>
        </w:rPr>
        <w:t>least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6"/>
          <w:sz w:val="24"/>
        </w:rPr>
        <w:t>few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8"/>
          <w:sz w:val="24"/>
        </w:rPr>
        <w:t>minutes</w:t>
      </w:r>
    </w:p>
    <w:p w:rsidR="000D1704" w:rsidRDefault="001B2AEA">
      <w:pPr>
        <w:pStyle w:val="BodyText"/>
        <w:spacing w:before="12"/>
        <w:ind w:left="820"/>
      </w:pPr>
      <w:r>
        <w:rPr>
          <w:color w:val="231F20"/>
        </w:rPr>
        <w:t>before attempting to refuel.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02" w:line="249" w:lineRule="auto"/>
        <w:ind w:right="108"/>
        <w:rPr>
          <w:sz w:val="24"/>
        </w:rPr>
      </w:pPr>
      <w:r>
        <w:rPr>
          <w:color w:val="231F20"/>
          <w:spacing w:val="-7"/>
          <w:sz w:val="24"/>
        </w:rPr>
        <w:t xml:space="preserve">Never </w:t>
      </w:r>
      <w:r>
        <w:rPr>
          <w:color w:val="231F20"/>
          <w:spacing w:val="-6"/>
          <w:sz w:val="24"/>
        </w:rPr>
        <w:t xml:space="preserve">plug your </w:t>
      </w:r>
      <w:r>
        <w:rPr>
          <w:color w:val="231F20"/>
          <w:spacing w:val="-8"/>
          <w:sz w:val="24"/>
        </w:rPr>
        <w:t xml:space="preserve">generator </w:t>
      </w:r>
      <w:r>
        <w:rPr>
          <w:color w:val="231F20"/>
          <w:spacing w:val="-7"/>
          <w:sz w:val="24"/>
        </w:rPr>
        <w:t xml:space="preserve">directly </w:t>
      </w:r>
      <w:r>
        <w:rPr>
          <w:color w:val="231F20"/>
          <w:spacing w:val="-6"/>
          <w:sz w:val="24"/>
        </w:rPr>
        <w:t xml:space="preserve">into your home </w:t>
      </w:r>
      <w:r>
        <w:rPr>
          <w:color w:val="231F20"/>
          <w:spacing w:val="-7"/>
          <w:sz w:val="24"/>
        </w:rPr>
        <w:t xml:space="preserve">outlet. </w:t>
      </w:r>
      <w:r>
        <w:rPr>
          <w:color w:val="231F20"/>
          <w:spacing w:val="-4"/>
          <w:sz w:val="24"/>
        </w:rPr>
        <w:t xml:space="preserve">If </w:t>
      </w:r>
      <w:r>
        <w:rPr>
          <w:color w:val="231F20"/>
          <w:spacing w:val="-6"/>
          <w:sz w:val="24"/>
        </w:rPr>
        <w:t xml:space="preserve">you are </w:t>
      </w:r>
      <w:r>
        <w:rPr>
          <w:color w:val="231F20"/>
          <w:spacing w:val="-8"/>
          <w:sz w:val="24"/>
        </w:rPr>
        <w:t xml:space="preserve">connecting </w:t>
      </w:r>
      <w:r>
        <w:rPr>
          <w:color w:val="231F20"/>
          <w:sz w:val="24"/>
        </w:rPr>
        <w:t xml:space="preserve">a </w:t>
      </w:r>
      <w:r>
        <w:rPr>
          <w:color w:val="231F20"/>
          <w:spacing w:val="-8"/>
          <w:sz w:val="24"/>
        </w:rPr>
        <w:t xml:space="preserve">generator to </w:t>
      </w:r>
      <w:r>
        <w:rPr>
          <w:color w:val="231F20"/>
          <w:spacing w:val="-6"/>
          <w:sz w:val="24"/>
        </w:rPr>
        <w:t>your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home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electrical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system,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sure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install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power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transfer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switch.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31F20"/>
          <w:spacing w:val="-4"/>
          <w:sz w:val="24"/>
        </w:rPr>
        <w:t xml:space="preserve">If </w:t>
      </w:r>
      <w:r>
        <w:rPr>
          <w:color w:val="231F20"/>
          <w:spacing w:val="-6"/>
          <w:sz w:val="24"/>
        </w:rPr>
        <w:t xml:space="preserve">you have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6"/>
          <w:sz w:val="24"/>
        </w:rPr>
        <w:t xml:space="preserve">use </w:t>
      </w:r>
      <w:r>
        <w:rPr>
          <w:color w:val="231F20"/>
          <w:spacing w:val="-8"/>
          <w:sz w:val="24"/>
        </w:rPr>
        <w:t xml:space="preserve">extension </w:t>
      </w:r>
      <w:r>
        <w:rPr>
          <w:color w:val="231F20"/>
          <w:spacing w:val="-7"/>
          <w:sz w:val="24"/>
        </w:rPr>
        <w:t xml:space="preserve">cords, </w:t>
      </w:r>
      <w:r>
        <w:rPr>
          <w:color w:val="231F20"/>
          <w:spacing w:val="-4"/>
          <w:sz w:val="24"/>
        </w:rPr>
        <w:t xml:space="preserve">be </w:t>
      </w:r>
      <w:r>
        <w:rPr>
          <w:color w:val="231F20"/>
          <w:spacing w:val="-6"/>
          <w:sz w:val="24"/>
        </w:rPr>
        <w:t xml:space="preserve">sure that they are the </w:t>
      </w:r>
      <w:r>
        <w:rPr>
          <w:color w:val="231F20"/>
          <w:spacing w:val="-7"/>
          <w:sz w:val="24"/>
        </w:rPr>
        <w:t xml:space="preserve">grounded </w:t>
      </w:r>
      <w:r>
        <w:rPr>
          <w:color w:val="231F20"/>
          <w:spacing w:val="-6"/>
          <w:sz w:val="24"/>
        </w:rPr>
        <w:t xml:space="preserve">type and are </w:t>
      </w:r>
      <w:r>
        <w:rPr>
          <w:color w:val="231F20"/>
          <w:spacing w:val="-7"/>
          <w:sz w:val="24"/>
        </w:rPr>
        <w:t>rated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</w:p>
    <w:p w:rsidR="000D1704" w:rsidRDefault="001B2AEA">
      <w:pPr>
        <w:pStyle w:val="BodyText"/>
        <w:spacing w:before="12"/>
        <w:ind w:left="820"/>
      </w:pPr>
      <w:r>
        <w:rPr>
          <w:color w:val="231F20"/>
        </w:rPr>
        <w:t>the specific application.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02"/>
        <w:rPr>
          <w:sz w:val="24"/>
        </w:rPr>
      </w:pPr>
      <w:r>
        <w:rPr>
          <w:color w:val="231F20"/>
          <w:spacing w:val="-9"/>
          <w:sz w:val="24"/>
        </w:rPr>
        <w:t>Coiled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9"/>
          <w:sz w:val="24"/>
        </w:rPr>
        <w:t>electrical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cords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7"/>
          <w:sz w:val="24"/>
        </w:rPr>
        <w:t>can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7"/>
          <w:sz w:val="24"/>
        </w:rPr>
        <w:t>get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9"/>
          <w:sz w:val="24"/>
        </w:rPr>
        <w:t>extremely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hot;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9"/>
          <w:sz w:val="24"/>
        </w:rPr>
        <w:t>always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9"/>
          <w:sz w:val="24"/>
        </w:rPr>
        <w:t>uncoil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cords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7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7"/>
          <w:sz w:val="24"/>
        </w:rPr>
        <w:t>lay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them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5"/>
          <w:sz w:val="24"/>
        </w:rPr>
        <w:t>flat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8"/>
          <w:sz w:val="24"/>
        </w:rPr>
        <w:t>open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10"/>
          <w:sz w:val="24"/>
        </w:rPr>
        <w:t>areas.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02" w:line="249" w:lineRule="auto"/>
        <w:ind w:right="107"/>
        <w:rPr>
          <w:sz w:val="24"/>
        </w:rPr>
      </w:pPr>
      <w:r>
        <w:rPr>
          <w:color w:val="231F20"/>
          <w:spacing w:val="-8"/>
          <w:sz w:val="24"/>
        </w:rPr>
        <w:t xml:space="preserve">Generators </w:t>
      </w:r>
      <w:r>
        <w:rPr>
          <w:color w:val="231F20"/>
          <w:spacing w:val="-7"/>
          <w:sz w:val="24"/>
        </w:rPr>
        <w:t xml:space="preserve">produce powerful voltage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13"/>
          <w:sz w:val="24"/>
        </w:rPr>
        <w:t xml:space="preserve">Take </w:t>
      </w:r>
      <w:r>
        <w:rPr>
          <w:color w:val="231F20"/>
          <w:spacing w:val="-8"/>
          <w:sz w:val="24"/>
        </w:rPr>
        <w:t xml:space="preserve">precautions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7"/>
          <w:sz w:val="24"/>
        </w:rPr>
        <w:t xml:space="preserve">protect </w:t>
      </w:r>
      <w:r>
        <w:rPr>
          <w:color w:val="231F20"/>
          <w:spacing w:val="-6"/>
          <w:sz w:val="24"/>
        </w:rPr>
        <w:t xml:space="preserve">your </w:t>
      </w:r>
      <w:r>
        <w:rPr>
          <w:color w:val="231F20"/>
          <w:spacing w:val="-8"/>
          <w:sz w:val="24"/>
        </w:rPr>
        <w:t xml:space="preserve">generator from </w:t>
      </w:r>
      <w:r>
        <w:rPr>
          <w:color w:val="231F20"/>
          <w:spacing w:val="-7"/>
          <w:sz w:val="24"/>
        </w:rPr>
        <w:t xml:space="preserve">exposure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6"/>
          <w:sz w:val="24"/>
        </w:rPr>
        <w:t>rain and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9"/>
          <w:sz w:val="24"/>
        </w:rPr>
        <w:t>snow.</w:t>
      </w:r>
    </w:p>
    <w:p w:rsidR="000D1704" w:rsidRDefault="001B2AEA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31F20"/>
          <w:spacing w:val="-6"/>
          <w:sz w:val="24"/>
        </w:rPr>
        <w:t>Use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caution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sure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7"/>
          <w:sz w:val="24"/>
        </w:rPr>
        <w:t>overload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your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9"/>
          <w:sz w:val="24"/>
        </w:rPr>
        <w:t>generator.</w:t>
      </w:r>
    </w:p>
    <w:p w:rsidR="000D1704" w:rsidRDefault="001B2AEA">
      <w:pPr>
        <w:pStyle w:val="BodyText"/>
        <w:spacing w:before="5"/>
        <w:rPr>
          <w:sz w:val="12"/>
        </w:rPr>
      </w:pPr>
      <w:r>
        <w:pict>
          <v:line id="_x0000_s1055" style="position:absolute;z-index:251644928;mso-wrap-distance-left:0;mso-wrap-distance-right:0;mso-position-horizontal-relative:page" from="54pt,9.65pt" to="558pt,9.65pt" strokecolor="#40ad49" strokeweight="1pt">
            <w10:wrap type="topAndBottom" anchorx="page"/>
          </v:line>
        </w:pict>
      </w:r>
      <w:r>
        <w:rPr>
          <w:noProof/>
          <w:lang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242444</wp:posOffset>
            </wp:positionV>
            <wp:extent cx="1565914" cy="96011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4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06.5pt;margin-top:18.65pt;width:251pt;height:84.5pt;z-index:251645952;mso-wrap-distance-left:0;mso-wrap-distance-right:0;mso-position-horizontal-relative:page;mso-position-vertical-relative:text" filled="f" strokecolor="#40ad49" strokeweight="1pt">
            <v:textbox inset="0,0,0,0">
              <w:txbxContent>
                <w:p w:rsidR="000D1704" w:rsidRDefault="000D1704">
                  <w:pPr>
                    <w:pStyle w:val="BodyText"/>
                    <w:spacing w:before="3"/>
                    <w:rPr>
                      <w:sz w:val="31"/>
                    </w:rPr>
                  </w:pPr>
                </w:p>
                <w:p w:rsidR="000D1704" w:rsidRDefault="001B2AEA">
                  <w:pPr>
                    <w:spacing w:line="249" w:lineRule="auto"/>
                    <w:ind w:left="180" w:right="181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z w:val="20"/>
                    </w:rPr>
                    <w:t xml:space="preserve">Everyday Safety 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Tailgate </w:t>
                  </w:r>
                  <w:r>
                    <w:rPr>
                      <w:i/>
                      <w:color w:val="231F20"/>
                      <w:spacing w:val="-6"/>
                      <w:sz w:val="20"/>
                    </w:rPr>
                    <w:t xml:space="preserve">Talks </w:t>
                  </w:r>
                  <w:r>
                    <w:rPr>
                      <w:i/>
                      <w:color w:val="231F20"/>
                      <w:sz w:val="20"/>
                    </w:rPr>
                    <w:t xml:space="preserve">are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published </w:t>
                  </w:r>
                  <w:r>
                    <w:rPr>
                      <w:i/>
                      <w:color w:val="231F20"/>
                      <w:sz w:val="20"/>
                    </w:rPr>
                    <w:t xml:space="preserve">by </w:t>
                  </w:r>
                  <w:r>
                    <w:rPr>
                      <w:i/>
                      <w:color w:val="231F20"/>
                      <w:spacing w:val="-2"/>
                      <w:sz w:val="20"/>
                    </w:rPr>
                    <w:t xml:space="preserve">the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Cornell Local Roads </w:t>
                  </w:r>
                  <w:r>
                    <w:rPr>
                      <w:i/>
                      <w:color w:val="231F20"/>
                      <w:sz w:val="20"/>
                    </w:rPr>
                    <w:t xml:space="preserve">Program in cooperation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with </w:t>
                  </w:r>
                  <w:r>
                    <w:rPr>
                      <w:i/>
                      <w:color w:val="231F20"/>
                      <w:spacing w:val="-2"/>
                      <w:sz w:val="20"/>
                    </w:rPr>
                    <w:t xml:space="preserve">the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 xml:space="preserve">National Local </w:t>
                  </w:r>
                  <w:r>
                    <w:rPr>
                      <w:i/>
                      <w:color w:val="231F20"/>
                      <w:spacing w:val="-5"/>
                      <w:sz w:val="20"/>
                    </w:rPr>
                    <w:t xml:space="preserve">Technical </w:t>
                  </w:r>
                  <w:r>
                    <w:rPr>
                      <w:i/>
                      <w:color w:val="231F20"/>
                      <w:sz w:val="20"/>
                    </w:rPr>
                    <w:t xml:space="preserve">Assistance Association </w:t>
                  </w:r>
                  <w:r>
                    <w:rPr>
                      <w:i/>
                      <w:color w:val="231F20"/>
                      <w:spacing w:val="-3"/>
                      <w:sz w:val="20"/>
                    </w:rPr>
                    <w:t>and participating partner organizations.</w:t>
                  </w:r>
                </w:p>
              </w:txbxContent>
            </v:textbox>
            <w10:wrap type="topAndBottom" anchorx="page"/>
          </v:shape>
        </w:pict>
      </w:r>
    </w:p>
    <w:p w:rsidR="000D1704" w:rsidRDefault="000D1704">
      <w:pPr>
        <w:pStyle w:val="BodyText"/>
        <w:rPr>
          <w:sz w:val="8"/>
        </w:rPr>
      </w:pPr>
    </w:p>
    <w:p w:rsidR="000D1704" w:rsidRDefault="000D1704">
      <w:pPr>
        <w:rPr>
          <w:sz w:val="8"/>
        </w:rPr>
        <w:sectPr w:rsidR="000D1704">
          <w:type w:val="continuous"/>
          <w:pgSz w:w="12240" w:h="15840"/>
          <w:pgMar w:top="440" w:right="980" w:bottom="280" w:left="980" w:header="720" w:footer="720" w:gutter="0"/>
          <w:cols w:space="720"/>
        </w:sectPr>
      </w:pPr>
    </w:p>
    <w:p w:rsidR="000D1704" w:rsidRDefault="000D1704">
      <w:pPr>
        <w:pStyle w:val="BodyText"/>
        <w:spacing w:before="11"/>
        <w:rPr>
          <w:sz w:val="9"/>
        </w:rPr>
      </w:pPr>
    </w:p>
    <w:p w:rsidR="000D1704" w:rsidRDefault="001B2AEA">
      <w:pPr>
        <w:spacing w:before="90"/>
        <w:ind w:left="100"/>
        <w:rPr>
          <w:b/>
          <w:i/>
          <w:sz w:val="30"/>
        </w:rPr>
      </w:pPr>
      <w:r>
        <w:rPr>
          <w:b/>
          <w:i/>
          <w:sz w:val="30"/>
        </w:rPr>
        <w:t>Resources and References:</w:t>
      </w:r>
    </w:p>
    <w:p w:rsidR="000D1704" w:rsidRDefault="001B2AEA">
      <w:pPr>
        <w:pStyle w:val="BodyText"/>
        <w:spacing w:before="179"/>
        <w:ind w:left="100"/>
      </w:pPr>
      <w:r>
        <w:rPr>
          <w:color w:val="231F20"/>
        </w:rPr>
        <w:t>OSHA Portable Generator Grounding Requirements</w:t>
      </w:r>
    </w:p>
    <w:p w:rsidR="000D1704" w:rsidRDefault="001B2AEA">
      <w:pPr>
        <w:spacing w:before="12"/>
        <w:ind w:left="100"/>
        <w:rPr>
          <w:i/>
          <w:sz w:val="24"/>
        </w:rPr>
      </w:pPr>
      <w:hyperlink r:id="rId10">
        <w:r>
          <w:rPr>
            <w:i/>
            <w:color w:val="008BBF"/>
            <w:sz w:val="24"/>
          </w:rPr>
          <w:t>https://www.osha.gov/OshDoc/data_Hurricane_Facts/grounding_port_generator</w:t>
        </w:r>
      </w:hyperlink>
      <w:r>
        <w:rPr>
          <w:i/>
          <w:color w:val="008BBF"/>
          <w:sz w:val="24"/>
        </w:rPr>
        <w:t>.html</w:t>
      </w:r>
    </w:p>
    <w:p w:rsidR="000D1704" w:rsidRDefault="001B2AEA">
      <w:pPr>
        <w:pStyle w:val="BodyText"/>
        <w:spacing w:before="192"/>
        <w:ind w:left="100"/>
      </w:pPr>
      <w:r>
        <w:rPr>
          <w:color w:val="231F20"/>
        </w:rPr>
        <w:t>OSHA Portable Generator Fact Sheet URL</w:t>
      </w:r>
    </w:p>
    <w:p w:rsidR="000D1704" w:rsidRDefault="001B2AEA">
      <w:pPr>
        <w:spacing w:before="12"/>
        <w:ind w:left="100"/>
        <w:rPr>
          <w:i/>
          <w:sz w:val="24"/>
        </w:rPr>
      </w:pPr>
      <w:hyperlink r:id="rId11">
        <w:r>
          <w:rPr>
            <w:i/>
            <w:color w:val="008BBF"/>
            <w:sz w:val="24"/>
          </w:rPr>
          <w:t>https://www.osha.gov/OshDoc/data_Hurricane_Facts/portable_generator_safety</w:t>
        </w:r>
      </w:hyperlink>
      <w:r>
        <w:rPr>
          <w:i/>
          <w:color w:val="008BBF"/>
          <w:sz w:val="24"/>
        </w:rPr>
        <w:t>.pdf</w:t>
      </w:r>
    </w:p>
    <w:p w:rsidR="000D1704" w:rsidRDefault="001B2AEA">
      <w:pPr>
        <w:pStyle w:val="BodyText"/>
        <w:spacing w:before="192"/>
        <w:ind w:left="100"/>
      </w:pPr>
      <w:r>
        <w:rPr>
          <w:color w:val="231F20"/>
        </w:rPr>
        <w:t>OSHA Portable Generator Safety Webpage</w:t>
      </w:r>
    </w:p>
    <w:p w:rsidR="000D1704" w:rsidRDefault="001B2AEA">
      <w:pPr>
        <w:spacing w:before="12"/>
        <w:ind w:left="100"/>
        <w:rPr>
          <w:i/>
          <w:sz w:val="24"/>
        </w:rPr>
      </w:pPr>
      <w:hyperlink r:id="rId12">
        <w:r>
          <w:rPr>
            <w:i/>
            <w:color w:val="008BBF"/>
            <w:sz w:val="24"/>
          </w:rPr>
          <w:t>https://www.osha.gov/Publications/3277-10</w:t>
        </w:r>
        <w:r>
          <w:rPr>
            <w:i/>
            <w:color w:val="008BBF"/>
            <w:sz w:val="24"/>
          </w:rPr>
          <w:t>N-05-english-06-27-2007.html</w:t>
        </w:r>
      </w:hyperlink>
    </w:p>
    <w:p w:rsidR="000D1704" w:rsidRDefault="000D1704">
      <w:pPr>
        <w:rPr>
          <w:sz w:val="24"/>
        </w:rPr>
        <w:sectPr w:rsidR="000D1704">
          <w:headerReference w:type="default" r:id="rId13"/>
          <w:footerReference w:type="default" r:id="rId14"/>
          <w:pgSz w:w="12240" w:h="15840"/>
          <w:pgMar w:top="1160" w:right="980" w:bottom="1360" w:left="980" w:header="972" w:footer="1160" w:gutter="0"/>
          <w:pgNumType w:start="2"/>
          <w:cols w:space="720"/>
        </w:sectPr>
      </w:pPr>
    </w:p>
    <w:p w:rsidR="000D1704" w:rsidRDefault="000D1704">
      <w:pPr>
        <w:pStyle w:val="BodyText"/>
        <w:rPr>
          <w:i/>
          <w:sz w:val="20"/>
        </w:rPr>
      </w:pPr>
    </w:p>
    <w:p w:rsidR="000D1704" w:rsidRDefault="000D1704">
      <w:pPr>
        <w:pStyle w:val="BodyText"/>
        <w:spacing w:before="3"/>
        <w:rPr>
          <w:i/>
          <w:sz w:val="21"/>
        </w:rPr>
      </w:pPr>
    </w:p>
    <w:p w:rsidR="000D1704" w:rsidRDefault="001B2AEA">
      <w:pPr>
        <w:pStyle w:val="Heading1"/>
        <w:tabs>
          <w:tab w:val="left" w:pos="5055"/>
          <w:tab w:val="left" w:pos="5972"/>
          <w:tab w:val="left" w:pos="6890"/>
        </w:tabs>
        <w:ind w:left="3388"/>
      </w:pPr>
      <w:r>
        <w:rPr>
          <w:color w:val="231F20"/>
        </w:rPr>
        <w:t>Date: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  <w:r>
        <w:rPr>
          <w:color w:val="231F20"/>
        </w:rPr>
        <w:t>/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  <w:r>
        <w:rPr>
          <w:color w:val="231F20"/>
        </w:rPr>
        <w:t>/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0D1704" w:rsidRDefault="000D1704">
      <w:pPr>
        <w:pStyle w:val="BodyText"/>
        <w:spacing w:before="9"/>
        <w:rPr>
          <w:b/>
        </w:rPr>
      </w:pPr>
    </w:p>
    <w:p w:rsidR="000D1704" w:rsidRDefault="001B2AEA">
      <w:pPr>
        <w:spacing w:before="90" w:line="249" w:lineRule="auto"/>
        <w:ind w:left="4139" w:right="3129" w:hanging="993"/>
        <w:rPr>
          <w:b/>
          <w:sz w:val="30"/>
        </w:rPr>
      </w:pPr>
      <w:r>
        <w:rPr>
          <w:b/>
          <w:color w:val="231F20"/>
          <w:sz w:val="30"/>
        </w:rPr>
        <w:t>“</w:t>
      </w:r>
      <w:r w:rsidR="00DC712E">
        <w:rPr>
          <w:b/>
          <w:color w:val="231F20"/>
          <w:sz w:val="30"/>
        </w:rPr>
        <w:t>P</w:t>
      </w:r>
      <w:bookmarkStart w:id="0" w:name="_GoBack"/>
      <w:bookmarkEnd w:id="0"/>
      <w:r>
        <w:rPr>
          <w:b/>
          <w:color w:val="231F20"/>
          <w:sz w:val="30"/>
        </w:rPr>
        <w:t>ortable Generator Safety” Sign In Sheet:</w:t>
      </w:r>
    </w:p>
    <w:p w:rsidR="000D1704" w:rsidRDefault="000D1704">
      <w:pPr>
        <w:pStyle w:val="BodyText"/>
        <w:spacing w:before="6"/>
        <w:rPr>
          <w:b/>
          <w:sz w:val="31"/>
        </w:rPr>
      </w:pPr>
    </w:p>
    <w:p w:rsidR="000D1704" w:rsidRDefault="001B2AEA">
      <w:pPr>
        <w:tabs>
          <w:tab w:val="left" w:pos="7210"/>
        </w:tabs>
        <w:ind w:left="986"/>
        <w:rPr>
          <w:b/>
          <w:sz w:val="30"/>
        </w:rPr>
      </w:pPr>
      <w:r>
        <w:rPr>
          <w:b/>
          <w:color w:val="231F20"/>
          <w:sz w:val="30"/>
        </w:rPr>
        <w:t>Name:</w:t>
      </w:r>
      <w:r>
        <w:rPr>
          <w:b/>
          <w:color w:val="231F20"/>
          <w:sz w:val="30"/>
        </w:rPr>
        <w:tab/>
        <w:t>Signature:</w: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5"/>
        <w:rPr>
          <w:b/>
          <w:sz w:val="16"/>
        </w:rPr>
      </w:pPr>
      <w:r>
        <w:pict>
          <v:line id="_x0000_s1053" style="position:absolute;z-index:251646976;mso-wrap-distance-left:0;mso-wrap-distance-right:0;mso-position-horizontal-relative:page" from="54pt,12.15pt" to="212.45pt,12.15pt" strokecolor="#221e1f" strokeweight=".47094mm">
            <w10:wrap type="topAndBottom" anchorx="page"/>
          </v:line>
        </w:pict>
      </w:r>
      <w:r>
        <w:pict>
          <v:line id="_x0000_s1052" style="position:absolute;z-index:251648000;mso-wrap-distance-left:0;mso-wrap-distance-right:0;mso-position-horizontal-relative:page" from="366.55pt,12.15pt" to="533.35pt,12.1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51" style="position:absolute;z-index:251649024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50" style="position:absolute;z-index:251650048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49" style="position:absolute;z-index:25165107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8" style="position:absolute;z-index:25165209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47" style="position:absolute;z-index:25165312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6" style="position:absolute;z-index:25165414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45" style="position:absolute;z-index:251655168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4" style="position:absolute;z-index:251656192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43" style="position:absolute;z-index:251657216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2" style="position:absolute;z-index:251658240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41" style="position:absolute;z-index:251659264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40" style="position:absolute;z-index:251660288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39" style="position:absolute;z-index:25166131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8" style="position:absolute;z-index:25166233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37" style="position:absolute;z-index:25166336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6" style="position:absolute;z-index:25166438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35" style="position:absolute;z-index:251665408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4" style="position:absolute;z-index:251666432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33" style="position:absolute;z-index:251667456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2" style="position:absolute;z-index:251668480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31" style="position:absolute;z-index:251669504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30" style="position:absolute;z-index:251670528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29" style="position:absolute;z-index:251671552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28" style="position:absolute;z-index:251672576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p w:rsidR="000D1704" w:rsidRDefault="000D1704">
      <w:pPr>
        <w:pStyle w:val="BodyText"/>
        <w:rPr>
          <w:b/>
          <w:sz w:val="20"/>
        </w:rPr>
      </w:pPr>
    </w:p>
    <w:p w:rsidR="000D1704" w:rsidRDefault="000D1704">
      <w:pPr>
        <w:pStyle w:val="BodyText"/>
        <w:rPr>
          <w:b/>
          <w:sz w:val="20"/>
        </w:rPr>
      </w:pPr>
    </w:p>
    <w:p w:rsidR="000D1704" w:rsidRDefault="001B2AEA">
      <w:pPr>
        <w:pStyle w:val="BodyText"/>
        <w:spacing w:before="3"/>
        <w:rPr>
          <w:b/>
          <w:sz w:val="14"/>
        </w:rPr>
      </w:pPr>
      <w:r>
        <w:pict>
          <v:line id="_x0000_s1027" style="position:absolute;z-index:251673600;mso-wrap-distance-left:0;mso-wrap-distance-right:0;mso-position-horizontal-relative:page" from="54pt,10.85pt" to="212.45pt,10.85pt" strokecolor="#221e1f" strokeweight=".47094mm">
            <w10:wrap type="topAndBottom" anchorx="page"/>
          </v:line>
        </w:pict>
      </w:r>
      <w:r>
        <w:pict>
          <v:line id="_x0000_s1026" style="position:absolute;z-index:251674624;mso-wrap-distance-left:0;mso-wrap-distance-right:0;mso-position-horizontal-relative:page" from="366.55pt,10.85pt" to="533.35pt,10.85pt" strokecolor="#221e1f" strokeweight=".47094mm">
            <w10:wrap type="topAndBottom" anchorx="page"/>
          </v:line>
        </w:pict>
      </w:r>
    </w:p>
    <w:sectPr w:rsidR="000D1704">
      <w:pgSz w:w="12240" w:h="15840"/>
      <w:pgMar w:top="1160" w:right="980" w:bottom="1360" w:left="980" w:header="972" w:footer="1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AEA" w:rsidRDefault="001B2AEA">
      <w:r>
        <w:separator/>
      </w:r>
    </w:p>
  </w:endnote>
  <w:endnote w:type="continuationSeparator" w:id="0">
    <w:p w:rsidR="001B2AEA" w:rsidRDefault="001B2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adgeek 2005 Print D4B">
    <w:altName w:val="Roadgeek 2005 Print D4B"/>
    <w:panose1 w:val="02000504040000020004"/>
    <w:charset w:val="00"/>
    <w:family w:val="modern"/>
    <w:notTrueType/>
    <w:pitch w:val="variable"/>
    <w:sig w:usb0="800000AF" w:usb1="1000005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704" w:rsidRDefault="001B2AEA">
    <w:pPr>
      <w:pStyle w:val="BodyText"/>
      <w:spacing w:line="14" w:lineRule="auto"/>
      <w:rPr>
        <w:sz w:val="20"/>
      </w:rPr>
    </w:pPr>
    <w:r>
      <w:pict>
        <v:line id="_x0000_s2051" style="position:absolute;z-index:-5296;mso-position-horizontal-relative:page;mso-position-vertical-relative:page" from="54pt,720.5pt" to="558pt,720.5pt" strokecolor="#40ad49" strokeweight="1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pt;margin-top:732.65pt;width:60.3pt;height:10.95pt;z-index:-5272;mso-position-horizontal-relative:page;mso-position-vertical-relative:page" filled="f" stroked="f">
          <v:textbox inset="0,0,0,0">
            <w:txbxContent>
              <w:p w:rsidR="000D1704" w:rsidRDefault="001B2AEA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>Everyday Safety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31.65pt;margin-top:733.65pt;width:28.4pt;height:10.95pt;z-index:-5248;mso-position-horizontal-relative:page;mso-position-vertical-relative:page" filled="f" stroked="f">
          <v:textbox inset="0,0,0,0">
            <w:txbxContent>
              <w:p w:rsidR="000D1704" w:rsidRDefault="001B2AEA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 xml:space="preserve">Page </w:t>
                </w:r>
                <w:r>
                  <w:fldChar w:fldCharType="begin"/>
                </w:r>
                <w:r>
                  <w:rPr>
                    <w:i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C712E">
                  <w:rPr>
                    <w:i/>
                    <w:noProof/>
                    <w:color w:val="231F20"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AEA" w:rsidRDefault="001B2AEA">
      <w:r>
        <w:separator/>
      </w:r>
    </w:p>
  </w:footnote>
  <w:footnote w:type="continuationSeparator" w:id="0">
    <w:p w:rsidR="001B2AEA" w:rsidRDefault="001B2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704" w:rsidRDefault="001B2AE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41.8pt;margin-top:48.65pt;width:137.9pt;height:10.95pt;z-index:-5320;mso-position-horizontal-relative:page;mso-position-vertical-relative:page" filled="f" stroked="f">
          <v:textbox inset="0,0,0,0">
            <w:txbxContent>
              <w:p w:rsidR="000D1704" w:rsidRDefault="001B2AEA">
                <w:pPr>
                  <w:spacing w:before="14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color w:val="231F20"/>
                    <w:sz w:val="16"/>
                  </w:rPr>
                  <w:t>PORTABLE GENERATOR SAFETY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5A1C2D"/>
    <w:multiLevelType w:val="hybridMultilevel"/>
    <w:tmpl w:val="4D96E536"/>
    <w:lvl w:ilvl="0" w:tplc="FA6E0B0E">
      <w:numFmt w:val="bullet"/>
      <w:lvlText w:val=""/>
      <w:lvlJc w:val="left"/>
      <w:pPr>
        <w:ind w:left="820" w:hanging="360"/>
      </w:pPr>
      <w:rPr>
        <w:rFonts w:ascii="Wingdings" w:eastAsia="Wingdings" w:hAnsi="Wingdings" w:cs="Wingdings" w:hint="default"/>
        <w:color w:val="231F20"/>
        <w:w w:val="100"/>
        <w:sz w:val="24"/>
        <w:szCs w:val="24"/>
        <w:lang w:val="en-US" w:eastAsia="en-US" w:bidi="en-US"/>
      </w:rPr>
    </w:lvl>
    <w:lvl w:ilvl="1" w:tplc="533ED000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en-US"/>
      </w:rPr>
    </w:lvl>
    <w:lvl w:ilvl="2" w:tplc="11B6D6B8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en-US"/>
      </w:rPr>
    </w:lvl>
    <w:lvl w:ilvl="3" w:tplc="DFAA3C96">
      <w:numFmt w:val="bullet"/>
      <w:lvlText w:val="•"/>
      <w:lvlJc w:val="left"/>
      <w:pPr>
        <w:ind w:left="3658" w:hanging="360"/>
      </w:pPr>
      <w:rPr>
        <w:rFonts w:hint="default"/>
        <w:lang w:val="en-US" w:eastAsia="en-US" w:bidi="en-US"/>
      </w:rPr>
    </w:lvl>
    <w:lvl w:ilvl="4" w:tplc="AB8C9B8E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en-US"/>
      </w:rPr>
    </w:lvl>
    <w:lvl w:ilvl="5" w:tplc="273EF60A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en-US"/>
      </w:rPr>
    </w:lvl>
    <w:lvl w:ilvl="6" w:tplc="6E08C6A8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en-US"/>
      </w:rPr>
    </w:lvl>
    <w:lvl w:ilvl="7" w:tplc="AF4ED69A">
      <w:numFmt w:val="bullet"/>
      <w:lvlText w:val="•"/>
      <w:lvlJc w:val="left"/>
      <w:pPr>
        <w:ind w:left="7442" w:hanging="360"/>
      </w:pPr>
      <w:rPr>
        <w:rFonts w:hint="default"/>
        <w:lang w:val="en-US" w:eastAsia="en-US" w:bidi="en-US"/>
      </w:rPr>
    </w:lvl>
    <w:lvl w:ilvl="8" w:tplc="7AB27156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D1704"/>
    <w:rsid w:val="000D1704"/>
    <w:rsid w:val="001B2AEA"/>
    <w:rsid w:val="00DC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ADE1D6F"/>
  <w15:docId w15:val="{9A331661-9D94-4F8D-B6AB-132E52E0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90"/>
      <w:ind w:left="986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2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osha.gov/Publications/3277-10N-05-english-06-27-2007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ha.gov/OshDoc/data_Hurricane_Facts/portable_generator_safety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osha.gov/OshDoc/data_Hurricane_Facts/grounding_port_generato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2132</Characters>
  <Application>Microsoft Office Word</Application>
  <DocSecurity>0</DocSecurity>
  <Lines>17</Lines>
  <Paragraphs>4</Paragraphs>
  <ScaleCrop>false</ScaleCrop>
  <Company>Cornell University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Howell</cp:lastModifiedBy>
  <cp:revision>3</cp:revision>
  <dcterms:created xsi:type="dcterms:W3CDTF">2018-05-11T16:55:00Z</dcterms:created>
  <dcterms:modified xsi:type="dcterms:W3CDTF">2018-05-11T16:55:00Z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2018-05-11T00:00:00Z</vt:filetime>
  </property>
</Properties>
</file>